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8C0105" w14:textId="77777777" w:rsidR="00A3437E" w:rsidRPr="00BC2523" w:rsidRDefault="00A3437E" w:rsidP="0009390D">
      <w:pPr>
        <w:jc w:val="center"/>
        <w:rPr>
          <w:rFonts w:ascii="Times New Roman" w:hAnsi="Times New Roman" w:cs="Times New Roman"/>
          <w:b/>
          <w:sz w:val="24"/>
          <w:szCs w:val="24"/>
        </w:rPr>
      </w:pPr>
      <w:bookmarkStart w:id="0" w:name="_GoBack"/>
      <w:bookmarkEnd w:id="0"/>
      <w:r w:rsidRPr="00BC2523">
        <w:rPr>
          <w:rFonts w:ascii="Times New Roman" w:hAnsi="Times New Roman" w:cs="Times New Roman"/>
          <w:b/>
          <w:sz w:val="24"/>
          <w:szCs w:val="24"/>
        </w:rPr>
        <w:t>Invitation to a panel discussion on</w:t>
      </w:r>
    </w:p>
    <w:p w14:paraId="03100A37" w14:textId="77777777" w:rsidR="00A3437E" w:rsidRPr="00BC2523" w:rsidRDefault="00A3437E" w:rsidP="0009390D">
      <w:pPr>
        <w:jc w:val="center"/>
        <w:rPr>
          <w:rFonts w:ascii="Times New Roman" w:hAnsi="Times New Roman" w:cs="Times New Roman"/>
          <w:b/>
          <w:sz w:val="24"/>
          <w:szCs w:val="24"/>
        </w:rPr>
      </w:pPr>
      <w:r w:rsidRPr="00BC2523">
        <w:rPr>
          <w:rFonts w:ascii="Times New Roman" w:hAnsi="Times New Roman" w:cs="Times New Roman"/>
          <w:b/>
          <w:sz w:val="24"/>
          <w:szCs w:val="24"/>
        </w:rPr>
        <w:t>“Advancing gender equality and SRHR: the role of National Human Rights Institutions”</w:t>
      </w:r>
    </w:p>
    <w:p w14:paraId="19649AF4" w14:textId="34AD7BD7" w:rsidR="00A3437E" w:rsidRPr="00BC2523" w:rsidRDefault="00E54A61" w:rsidP="0009390D">
      <w:pPr>
        <w:jc w:val="center"/>
        <w:rPr>
          <w:rFonts w:ascii="Times New Roman" w:hAnsi="Times New Roman" w:cs="Times New Roman"/>
          <w:sz w:val="24"/>
          <w:szCs w:val="24"/>
        </w:rPr>
      </w:pPr>
      <w:r>
        <w:rPr>
          <w:rFonts w:ascii="Times New Roman" w:hAnsi="Times New Roman" w:cs="Times New Roman"/>
          <w:sz w:val="24"/>
          <w:szCs w:val="24"/>
        </w:rPr>
        <w:t>13</w:t>
      </w:r>
      <w:r w:rsidR="003B088C" w:rsidRPr="00BC2523">
        <w:rPr>
          <w:rFonts w:ascii="Times New Roman" w:hAnsi="Times New Roman" w:cs="Times New Roman"/>
          <w:sz w:val="24"/>
          <w:szCs w:val="24"/>
        </w:rPr>
        <w:t xml:space="preserve"> March 2019</w:t>
      </w:r>
      <w:r w:rsidR="0009390D">
        <w:rPr>
          <w:rFonts w:ascii="Times New Roman" w:hAnsi="Times New Roman" w:cs="Times New Roman"/>
          <w:sz w:val="24"/>
          <w:szCs w:val="24"/>
        </w:rPr>
        <w:t xml:space="preserve">, </w:t>
      </w:r>
      <w:r w:rsidR="00BC2523" w:rsidRPr="00BC2523">
        <w:rPr>
          <w:rFonts w:ascii="Times New Roman" w:hAnsi="Times New Roman" w:cs="Times New Roman"/>
          <w:sz w:val="24"/>
          <w:szCs w:val="24"/>
        </w:rPr>
        <w:t>4:45-6:00</w:t>
      </w:r>
      <w:r w:rsidR="0009390D">
        <w:rPr>
          <w:rFonts w:ascii="Times New Roman" w:hAnsi="Times New Roman" w:cs="Times New Roman"/>
          <w:sz w:val="24"/>
          <w:szCs w:val="24"/>
        </w:rPr>
        <w:t xml:space="preserve"> PM</w:t>
      </w:r>
    </w:p>
    <w:p w14:paraId="4399343F" w14:textId="77777777" w:rsidR="00A3437E" w:rsidRPr="00BC2523" w:rsidRDefault="00BC2523" w:rsidP="0009390D">
      <w:pPr>
        <w:jc w:val="center"/>
        <w:rPr>
          <w:rFonts w:ascii="Times New Roman" w:hAnsi="Times New Roman" w:cs="Times New Roman"/>
          <w:sz w:val="24"/>
          <w:szCs w:val="24"/>
        </w:rPr>
      </w:pPr>
      <w:r w:rsidRPr="00BC2523">
        <w:rPr>
          <w:rFonts w:ascii="Times New Roman" w:hAnsi="Times New Roman" w:cs="Times New Roman"/>
          <w:sz w:val="24"/>
          <w:szCs w:val="24"/>
        </w:rPr>
        <w:t>United Nations Headquarters – Conference Room A</w:t>
      </w:r>
    </w:p>
    <w:p w14:paraId="677628CE" w14:textId="77777777" w:rsidR="00A3437E" w:rsidRPr="00BC2523" w:rsidRDefault="00A3437E" w:rsidP="00A3437E">
      <w:pPr>
        <w:rPr>
          <w:rFonts w:ascii="Times New Roman" w:hAnsi="Times New Roman" w:cs="Times New Roman"/>
          <w:b/>
          <w:sz w:val="24"/>
          <w:szCs w:val="24"/>
        </w:rPr>
      </w:pPr>
      <w:r w:rsidRPr="00BC2523">
        <w:rPr>
          <w:rFonts w:ascii="Times New Roman" w:hAnsi="Times New Roman" w:cs="Times New Roman"/>
          <w:b/>
          <w:sz w:val="24"/>
          <w:szCs w:val="24"/>
        </w:rPr>
        <w:t>Background</w:t>
      </w:r>
    </w:p>
    <w:p w14:paraId="3B085176" w14:textId="77777777" w:rsidR="002F452B" w:rsidRPr="00BC2523" w:rsidRDefault="005D1604" w:rsidP="002F452B">
      <w:pPr>
        <w:jc w:val="both"/>
        <w:rPr>
          <w:rFonts w:ascii="Times New Roman" w:hAnsi="Times New Roman" w:cs="Times New Roman"/>
          <w:sz w:val="24"/>
          <w:szCs w:val="24"/>
        </w:rPr>
      </w:pPr>
      <w:r w:rsidRPr="00BC2523">
        <w:rPr>
          <w:rFonts w:ascii="Times New Roman" w:hAnsi="Times New Roman" w:cs="Times New Roman"/>
          <w:sz w:val="24"/>
          <w:szCs w:val="24"/>
        </w:rPr>
        <w:t xml:space="preserve">Globally, gender inequality persists in all countries, </w:t>
      </w:r>
      <w:r w:rsidR="00C610AE" w:rsidRPr="00BC2523">
        <w:rPr>
          <w:rFonts w:ascii="Times New Roman" w:hAnsi="Times New Roman" w:cs="Times New Roman"/>
          <w:sz w:val="24"/>
          <w:szCs w:val="24"/>
        </w:rPr>
        <w:t>constraining</w:t>
      </w:r>
      <w:r w:rsidRPr="00BC2523">
        <w:rPr>
          <w:rFonts w:ascii="Times New Roman" w:hAnsi="Times New Roman" w:cs="Times New Roman"/>
          <w:sz w:val="24"/>
          <w:szCs w:val="24"/>
        </w:rPr>
        <w:t xml:space="preserve"> progress to</w:t>
      </w:r>
      <w:r w:rsidR="00BC2523" w:rsidRPr="00BC2523">
        <w:rPr>
          <w:rFonts w:ascii="Times New Roman" w:hAnsi="Times New Roman" w:cs="Times New Roman"/>
          <w:sz w:val="24"/>
          <w:szCs w:val="24"/>
        </w:rPr>
        <w:t>wards</w:t>
      </w:r>
      <w:r w:rsidRPr="00BC2523">
        <w:rPr>
          <w:rFonts w:ascii="Times New Roman" w:hAnsi="Times New Roman" w:cs="Times New Roman"/>
          <w:sz w:val="24"/>
          <w:szCs w:val="24"/>
        </w:rPr>
        <w:t xml:space="preserve"> peace, development, and the realization of human rights.  Member States have recognized the critical importance of gender equality to achieving the Sustainable Development Goals through a dedicated transformative goal on gender equality, and </w:t>
      </w:r>
      <w:r w:rsidR="00BC2523" w:rsidRPr="00BC2523">
        <w:rPr>
          <w:rFonts w:ascii="Times New Roman" w:hAnsi="Times New Roman" w:cs="Times New Roman"/>
          <w:sz w:val="24"/>
          <w:szCs w:val="24"/>
        </w:rPr>
        <w:t xml:space="preserve">the </w:t>
      </w:r>
      <w:r w:rsidRPr="00BC2523">
        <w:rPr>
          <w:rFonts w:ascii="Times New Roman" w:hAnsi="Times New Roman" w:cs="Times New Roman"/>
          <w:sz w:val="24"/>
          <w:szCs w:val="24"/>
        </w:rPr>
        <w:t xml:space="preserve">integration of gender in </w:t>
      </w:r>
      <w:r w:rsidR="007C45DB" w:rsidRPr="00BC2523">
        <w:rPr>
          <w:rFonts w:ascii="Times New Roman" w:hAnsi="Times New Roman" w:cs="Times New Roman"/>
          <w:sz w:val="24"/>
          <w:szCs w:val="24"/>
        </w:rPr>
        <w:t xml:space="preserve">other Goals and Targets, including specific targets for the achievement of sexual and reproductive health </w:t>
      </w:r>
      <w:r w:rsidR="00BC2523">
        <w:rPr>
          <w:rFonts w:ascii="Times New Roman" w:hAnsi="Times New Roman" w:cs="Times New Roman"/>
          <w:sz w:val="24"/>
          <w:szCs w:val="24"/>
        </w:rPr>
        <w:t xml:space="preserve">and rights under Goals 3 and 5. </w:t>
      </w:r>
      <w:r w:rsidR="002F452B" w:rsidRPr="00BC2523">
        <w:rPr>
          <w:rFonts w:ascii="Times New Roman" w:hAnsi="Times New Roman" w:cs="Times New Roman"/>
          <w:sz w:val="24"/>
          <w:szCs w:val="24"/>
        </w:rPr>
        <w:t>At national level, many countries have adopted progressive legislation including laws on gend</w:t>
      </w:r>
      <w:r w:rsidR="002B49E0" w:rsidRPr="00BC2523">
        <w:rPr>
          <w:rFonts w:ascii="Times New Roman" w:hAnsi="Times New Roman" w:cs="Times New Roman"/>
          <w:sz w:val="24"/>
          <w:szCs w:val="24"/>
        </w:rPr>
        <w:t xml:space="preserve">er equality, </w:t>
      </w:r>
      <w:r w:rsidR="002F452B" w:rsidRPr="00BC2523">
        <w:rPr>
          <w:rFonts w:ascii="Times New Roman" w:hAnsi="Times New Roman" w:cs="Times New Roman"/>
          <w:sz w:val="24"/>
          <w:szCs w:val="24"/>
        </w:rPr>
        <w:t xml:space="preserve">elimination of violence against women, </w:t>
      </w:r>
      <w:r w:rsidR="002B49E0" w:rsidRPr="00BC2523">
        <w:rPr>
          <w:rFonts w:ascii="Times New Roman" w:hAnsi="Times New Roman" w:cs="Times New Roman"/>
          <w:sz w:val="24"/>
          <w:szCs w:val="24"/>
        </w:rPr>
        <w:t>d</w:t>
      </w:r>
      <w:r w:rsidR="002F452B" w:rsidRPr="00BC2523">
        <w:rPr>
          <w:rFonts w:ascii="Times New Roman" w:hAnsi="Times New Roman" w:cs="Times New Roman"/>
          <w:sz w:val="24"/>
          <w:szCs w:val="24"/>
        </w:rPr>
        <w:t xml:space="preserve">omestic violence, laws banning </w:t>
      </w:r>
      <w:r w:rsidR="002B49E0" w:rsidRPr="00BC2523">
        <w:rPr>
          <w:rFonts w:ascii="Times New Roman" w:hAnsi="Times New Roman" w:cs="Times New Roman"/>
          <w:sz w:val="24"/>
          <w:szCs w:val="24"/>
        </w:rPr>
        <w:t xml:space="preserve">different types of </w:t>
      </w:r>
      <w:r w:rsidR="002F452B" w:rsidRPr="00BC2523">
        <w:rPr>
          <w:rFonts w:ascii="Times New Roman" w:hAnsi="Times New Roman" w:cs="Times New Roman"/>
          <w:sz w:val="24"/>
          <w:szCs w:val="24"/>
        </w:rPr>
        <w:t xml:space="preserve">harmful practices, </w:t>
      </w:r>
      <w:r w:rsidR="00BC2523" w:rsidRPr="00BC2523">
        <w:rPr>
          <w:rFonts w:ascii="Times New Roman" w:hAnsi="Times New Roman" w:cs="Times New Roman"/>
          <w:sz w:val="24"/>
          <w:szCs w:val="24"/>
        </w:rPr>
        <w:t>while other</w:t>
      </w:r>
      <w:r w:rsidR="002F452B" w:rsidRPr="00BC2523">
        <w:rPr>
          <w:rFonts w:ascii="Times New Roman" w:hAnsi="Times New Roman" w:cs="Times New Roman"/>
          <w:sz w:val="24"/>
          <w:szCs w:val="24"/>
        </w:rPr>
        <w:t xml:space="preserve"> countries have in place policy frameworks to eliminate violence against women and harmful practices. </w:t>
      </w:r>
    </w:p>
    <w:p w14:paraId="4929E18D" w14:textId="7A2B6ED0" w:rsidR="00A43C0A" w:rsidRPr="00BC2523" w:rsidRDefault="002F452B" w:rsidP="002F452B">
      <w:pPr>
        <w:jc w:val="both"/>
        <w:rPr>
          <w:rFonts w:ascii="Times New Roman" w:hAnsi="Times New Roman" w:cs="Times New Roman"/>
          <w:sz w:val="24"/>
          <w:szCs w:val="24"/>
        </w:rPr>
      </w:pPr>
      <w:r w:rsidRPr="00BC2523">
        <w:rPr>
          <w:rFonts w:ascii="Times New Roman" w:hAnsi="Times New Roman" w:cs="Times New Roman"/>
          <w:sz w:val="24"/>
          <w:szCs w:val="24"/>
        </w:rPr>
        <w:t>Nat</w:t>
      </w:r>
      <w:r w:rsidR="00BC2523">
        <w:rPr>
          <w:rFonts w:ascii="Times New Roman" w:hAnsi="Times New Roman" w:cs="Times New Roman"/>
          <w:sz w:val="24"/>
          <w:szCs w:val="24"/>
        </w:rPr>
        <w:t>ional Human Rights I</w:t>
      </w:r>
      <w:r w:rsidR="003B088C" w:rsidRPr="00BC2523">
        <w:rPr>
          <w:rFonts w:ascii="Times New Roman" w:hAnsi="Times New Roman" w:cs="Times New Roman"/>
          <w:sz w:val="24"/>
          <w:szCs w:val="24"/>
        </w:rPr>
        <w:t>nstitutions</w:t>
      </w:r>
      <w:r w:rsidR="00BC2523">
        <w:rPr>
          <w:rFonts w:ascii="Times New Roman" w:hAnsi="Times New Roman" w:cs="Times New Roman"/>
          <w:sz w:val="24"/>
          <w:szCs w:val="24"/>
        </w:rPr>
        <w:t xml:space="preserve"> (NHRIs)</w:t>
      </w:r>
      <w:r w:rsidR="003B088C" w:rsidRPr="00BC2523">
        <w:rPr>
          <w:rFonts w:ascii="Times New Roman" w:hAnsi="Times New Roman" w:cs="Times New Roman"/>
          <w:sz w:val="24"/>
          <w:szCs w:val="24"/>
        </w:rPr>
        <w:t xml:space="preserve">, as state bodies with a constitutional or legislative mandate to protect and promote human rights, </w:t>
      </w:r>
      <w:r w:rsidRPr="00BC2523">
        <w:rPr>
          <w:rFonts w:ascii="Times New Roman" w:hAnsi="Times New Roman" w:cs="Times New Roman"/>
          <w:sz w:val="24"/>
          <w:szCs w:val="24"/>
        </w:rPr>
        <w:t>have a</w:t>
      </w:r>
      <w:r w:rsidR="003B088C" w:rsidRPr="00BC2523">
        <w:rPr>
          <w:rFonts w:ascii="Times New Roman" w:hAnsi="Times New Roman" w:cs="Times New Roman"/>
          <w:sz w:val="24"/>
          <w:szCs w:val="24"/>
        </w:rPr>
        <w:t xml:space="preserve"> unique role in advancing national accountability on </w:t>
      </w:r>
      <w:r w:rsidRPr="00BC2523">
        <w:rPr>
          <w:rFonts w:ascii="Times New Roman" w:hAnsi="Times New Roman" w:cs="Times New Roman"/>
          <w:sz w:val="24"/>
          <w:szCs w:val="24"/>
        </w:rPr>
        <w:t xml:space="preserve">sexual and reproductive rights and gender equality, as well as </w:t>
      </w:r>
      <w:r w:rsidR="00BC2523" w:rsidRPr="00BC2523">
        <w:rPr>
          <w:rFonts w:ascii="Times New Roman" w:hAnsi="Times New Roman" w:cs="Times New Roman"/>
          <w:sz w:val="24"/>
          <w:szCs w:val="24"/>
        </w:rPr>
        <w:t>supporting</w:t>
      </w:r>
      <w:r w:rsidRPr="00BC2523">
        <w:rPr>
          <w:rFonts w:ascii="Times New Roman" w:hAnsi="Times New Roman" w:cs="Times New Roman"/>
          <w:sz w:val="24"/>
          <w:szCs w:val="24"/>
        </w:rPr>
        <w:t xml:space="preserve"> governments to meet their commitments under the SDGs.  </w:t>
      </w:r>
      <w:r w:rsidR="00434992" w:rsidRPr="00BC2523">
        <w:rPr>
          <w:rFonts w:ascii="Times New Roman" w:hAnsi="Times New Roman" w:cs="Times New Roman"/>
          <w:sz w:val="24"/>
          <w:szCs w:val="24"/>
        </w:rPr>
        <w:t xml:space="preserve">NHRIs </w:t>
      </w:r>
      <w:r w:rsidR="006D5CA4" w:rsidRPr="00BC2523">
        <w:rPr>
          <w:rFonts w:ascii="Times New Roman" w:hAnsi="Times New Roman" w:cs="Times New Roman"/>
          <w:sz w:val="24"/>
          <w:szCs w:val="24"/>
        </w:rPr>
        <w:t xml:space="preserve">also </w:t>
      </w:r>
      <w:r w:rsidR="00434992" w:rsidRPr="00BC2523">
        <w:rPr>
          <w:rFonts w:ascii="Times New Roman" w:hAnsi="Times New Roman" w:cs="Times New Roman"/>
          <w:sz w:val="24"/>
          <w:szCs w:val="24"/>
        </w:rPr>
        <w:t xml:space="preserve">have a role to play in addressing sensitive issues </w:t>
      </w:r>
      <w:r w:rsidR="006D5CA4" w:rsidRPr="00BC2523">
        <w:rPr>
          <w:rFonts w:ascii="Times New Roman" w:hAnsi="Times New Roman" w:cs="Times New Roman"/>
          <w:sz w:val="24"/>
          <w:szCs w:val="24"/>
        </w:rPr>
        <w:t>such as</w:t>
      </w:r>
      <w:r w:rsidR="00434992" w:rsidRPr="00BC2523">
        <w:rPr>
          <w:rFonts w:ascii="Times New Roman" w:hAnsi="Times New Roman" w:cs="Times New Roman"/>
          <w:sz w:val="24"/>
          <w:szCs w:val="24"/>
        </w:rPr>
        <w:t xml:space="preserve"> sexual rights and </w:t>
      </w:r>
      <w:r w:rsidR="00BC2523">
        <w:rPr>
          <w:rFonts w:ascii="Times New Roman" w:hAnsi="Times New Roman" w:cs="Times New Roman"/>
          <w:sz w:val="24"/>
          <w:szCs w:val="24"/>
        </w:rPr>
        <w:t xml:space="preserve">access to abortion. </w:t>
      </w:r>
      <w:r w:rsidR="00600846" w:rsidRPr="00600846">
        <w:rPr>
          <w:rFonts w:ascii="Times New Roman" w:hAnsi="Times New Roman" w:cs="Times New Roman"/>
          <w:sz w:val="24"/>
          <w:szCs w:val="24"/>
        </w:rPr>
        <w:t>A global survey conducted jointly by UNFPA and the Danish Institute for Human Rights as well as a regional survey conducted by the Asia Pacific Forum revealed</w:t>
      </w:r>
      <w:r w:rsidR="002B49E0" w:rsidRPr="00BC2523">
        <w:rPr>
          <w:rFonts w:ascii="Times New Roman" w:hAnsi="Times New Roman" w:cs="Times New Roman"/>
          <w:sz w:val="24"/>
          <w:szCs w:val="24"/>
        </w:rPr>
        <w:t xml:space="preserve"> that </w:t>
      </w:r>
      <w:r w:rsidR="00A43C0A" w:rsidRPr="00BC2523">
        <w:rPr>
          <w:rFonts w:ascii="Times New Roman" w:hAnsi="Times New Roman" w:cs="Times New Roman"/>
          <w:sz w:val="24"/>
          <w:szCs w:val="24"/>
        </w:rPr>
        <w:t>while NHR</w:t>
      </w:r>
      <w:r w:rsidR="002B49E0" w:rsidRPr="00BC2523">
        <w:rPr>
          <w:rFonts w:ascii="Times New Roman" w:hAnsi="Times New Roman" w:cs="Times New Roman"/>
          <w:sz w:val="24"/>
          <w:szCs w:val="24"/>
        </w:rPr>
        <w:t>I</w:t>
      </w:r>
      <w:r w:rsidR="00A43C0A" w:rsidRPr="00BC2523">
        <w:rPr>
          <w:rFonts w:ascii="Times New Roman" w:hAnsi="Times New Roman" w:cs="Times New Roman"/>
          <w:sz w:val="24"/>
          <w:szCs w:val="24"/>
        </w:rPr>
        <w:t xml:space="preserve">s considered reproductive rights as part of their mandate, and saw issues such as freedom from sexual violence, discrimination and family planning as key areas for engagement, </w:t>
      </w:r>
      <w:r w:rsidR="0062417D">
        <w:rPr>
          <w:rFonts w:ascii="Times New Roman" w:hAnsi="Times New Roman" w:cs="Times New Roman"/>
          <w:sz w:val="24"/>
          <w:szCs w:val="24"/>
        </w:rPr>
        <w:t>some</w:t>
      </w:r>
      <w:r w:rsidR="0062417D" w:rsidRPr="00BC2523">
        <w:rPr>
          <w:rFonts w:ascii="Times New Roman" w:hAnsi="Times New Roman" w:cs="Times New Roman"/>
          <w:sz w:val="24"/>
          <w:szCs w:val="24"/>
        </w:rPr>
        <w:t xml:space="preserve"> </w:t>
      </w:r>
      <w:r w:rsidR="00A43C0A" w:rsidRPr="00BC2523">
        <w:rPr>
          <w:rFonts w:ascii="Times New Roman" w:hAnsi="Times New Roman" w:cs="Times New Roman"/>
          <w:sz w:val="24"/>
          <w:szCs w:val="24"/>
        </w:rPr>
        <w:t>ha</w:t>
      </w:r>
      <w:r w:rsidR="0062417D">
        <w:rPr>
          <w:rFonts w:ascii="Times New Roman" w:hAnsi="Times New Roman" w:cs="Times New Roman"/>
          <w:sz w:val="24"/>
          <w:szCs w:val="24"/>
        </w:rPr>
        <w:t>ve</w:t>
      </w:r>
      <w:r w:rsidR="00A43C0A" w:rsidRPr="00BC2523">
        <w:rPr>
          <w:rFonts w:ascii="Times New Roman" w:hAnsi="Times New Roman" w:cs="Times New Roman"/>
          <w:sz w:val="24"/>
          <w:szCs w:val="24"/>
        </w:rPr>
        <w:t xml:space="preserve"> limited experience in promoting and protecting these rights, and some were reluctant to engage on particularly sensitive issues such as rape in marriage, access to abortion, and access to contraception outside marriage. </w:t>
      </w:r>
    </w:p>
    <w:p w14:paraId="66BEB536" w14:textId="77777777" w:rsidR="00451F3D" w:rsidRPr="00BC2523" w:rsidRDefault="00A43C0A" w:rsidP="002F452B">
      <w:pPr>
        <w:jc w:val="both"/>
        <w:rPr>
          <w:rFonts w:ascii="Times New Roman" w:hAnsi="Times New Roman" w:cs="Times New Roman"/>
          <w:sz w:val="24"/>
          <w:szCs w:val="24"/>
        </w:rPr>
      </w:pPr>
      <w:r w:rsidRPr="00BC2523">
        <w:rPr>
          <w:rFonts w:ascii="Times New Roman" w:hAnsi="Times New Roman" w:cs="Times New Roman"/>
          <w:sz w:val="24"/>
          <w:szCs w:val="24"/>
        </w:rPr>
        <w:t>To address this gap, i</w:t>
      </w:r>
      <w:r w:rsidR="00243EE3" w:rsidRPr="00BC2523">
        <w:rPr>
          <w:rFonts w:ascii="Times New Roman" w:hAnsi="Times New Roman" w:cs="Times New Roman"/>
          <w:sz w:val="24"/>
          <w:szCs w:val="24"/>
        </w:rPr>
        <w:t>n</w:t>
      </w:r>
      <w:r w:rsidR="00451F3D" w:rsidRPr="00BC2523">
        <w:rPr>
          <w:rFonts w:ascii="Times New Roman" w:hAnsi="Times New Roman" w:cs="Times New Roman"/>
          <w:sz w:val="24"/>
          <w:szCs w:val="24"/>
        </w:rPr>
        <w:t xml:space="preserve"> 2012, the Eleventh International Conference of the Internation</w:t>
      </w:r>
      <w:r w:rsidR="00BC2523">
        <w:rPr>
          <w:rFonts w:ascii="Times New Roman" w:hAnsi="Times New Roman" w:cs="Times New Roman"/>
          <w:sz w:val="24"/>
          <w:szCs w:val="24"/>
        </w:rPr>
        <w:t xml:space="preserve">al Coordinating Committee </w:t>
      </w:r>
      <w:r w:rsidR="00451F3D" w:rsidRPr="00BC2523">
        <w:rPr>
          <w:rFonts w:ascii="Times New Roman" w:hAnsi="Times New Roman" w:cs="Times New Roman"/>
          <w:sz w:val="24"/>
          <w:szCs w:val="24"/>
        </w:rPr>
        <w:t xml:space="preserve">of National Institutions for the Promotion and Protection of Human Rights in Amman, committed NHRIs to protect and promote reproductive rights </w:t>
      </w:r>
      <w:r w:rsidR="00243EE3" w:rsidRPr="00BC2523">
        <w:rPr>
          <w:rFonts w:ascii="Times New Roman" w:hAnsi="Times New Roman" w:cs="Times New Roman"/>
          <w:sz w:val="24"/>
          <w:szCs w:val="24"/>
        </w:rPr>
        <w:t xml:space="preserve">without any discrimination, </w:t>
      </w:r>
      <w:r w:rsidR="00451F3D" w:rsidRPr="00BC2523">
        <w:rPr>
          <w:rFonts w:ascii="Times New Roman" w:hAnsi="Times New Roman" w:cs="Times New Roman"/>
          <w:sz w:val="24"/>
          <w:szCs w:val="24"/>
        </w:rPr>
        <w:t xml:space="preserve">build the evidence base for the exercise of reproductive </w:t>
      </w:r>
      <w:r w:rsidR="00243EE3" w:rsidRPr="00BC2523">
        <w:rPr>
          <w:rFonts w:ascii="Times New Roman" w:hAnsi="Times New Roman" w:cs="Times New Roman"/>
          <w:sz w:val="24"/>
          <w:szCs w:val="24"/>
        </w:rPr>
        <w:t>r</w:t>
      </w:r>
      <w:r w:rsidR="003B088C" w:rsidRPr="00BC2523">
        <w:rPr>
          <w:rFonts w:ascii="Times New Roman" w:hAnsi="Times New Roman" w:cs="Times New Roman"/>
          <w:sz w:val="24"/>
          <w:szCs w:val="24"/>
        </w:rPr>
        <w:t>ights and the right to sexual and reproductive health</w:t>
      </w:r>
      <w:r w:rsidR="00451F3D" w:rsidRPr="00BC2523">
        <w:rPr>
          <w:rFonts w:ascii="Times New Roman" w:hAnsi="Times New Roman" w:cs="Times New Roman"/>
          <w:sz w:val="24"/>
          <w:szCs w:val="24"/>
        </w:rPr>
        <w:t xml:space="preserve">, </w:t>
      </w:r>
      <w:r w:rsidR="00243EE3" w:rsidRPr="00BC2523">
        <w:rPr>
          <w:rFonts w:ascii="Times New Roman" w:hAnsi="Times New Roman" w:cs="Times New Roman"/>
          <w:sz w:val="24"/>
          <w:szCs w:val="24"/>
        </w:rPr>
        <w:t>review national laws and regulations relating to reproductive rights and promote measures to en</w:t>
      </w:r>
      <w:r w:rsidR="003B088C" w:rsidRPr="00BC2523">
        <w:rPr>
          <w:rFonts w:ascii="Times New Roman" w:hAnsi="Times New Roman" w:cs="Times New Roman"/>
          <w:sz w:val="24"/>
          <w:szCs w:val="24"/>
        </w:rPr>
        <w:t>sure access to comprehensive sexual and reproductive health</w:t>
      </w:r>
      <w:r w:rsidR="00243EE3" w:rsidRPr="00BC2523">
        <w:rPr>
          <w:rFonts w:ascii="Times New Roman" w:hAnsi="Times New Roman" w:cs="Times New Roman"/>
          <w:sz w:val="24"/>
          <w:szCs w:val="24"/>
        </w:rPr>
        <w:t xml:space="preserve"> information and services.  The Amman Declaration and Programme of Action established key principles that guide NHRIs work on reproductive rights, including </w:t>
      </w:r>
      <w:r w:rsidR="003B088C" w:rsidRPr="00BC2523">
        <w:rPr>
          <w:rFonts w:ascii="Times New Roman" w:hAnsi="Times New Roman" w:cs="Times New Roman"/>
          <w:sz w:val="24"/>
          <w:szCs w:val="24"/>
        </w:rPr>
        <w:t xml:space="preserve">to </w:t>
      </w:r>
      <w:r w:rsidR="00243EE3" w:rsidRPr="00BC2523">
        <w:rPr>
          <w:rFonts w:ascii="Times New Roman" w:hAnsi="Times New Roman" w:cs="Times New Roman"/>
          <w:sz w:val="24"/>
          <w:szCs w:val="24"/>
        </w:rPr>
        <w:t>conduct inquiries into and investigate violations of women</w:t>
      </w:r>
      <w:r w:rsidR="00BC2523">
        <w:rPr>
          <w:rFonts w:ascii="Times New Roman" w:hAnsi="Times New Roman" w:cs="Times New Roman"/>
          <w:sz w:val="24"/>
          <w:szCs w:val="24"/>
        </w:rPr>
        <w:t>’s</w:t>
      </w:r>
      <w:r w:rsidR="00243EE3" w:rsidRPr="00BC2523">
        <w:rPr>
          <w:rFonts w:ascii="Times New Roman" w:hAnsi="Times New Roman" w:cs="Times New Roman"/>
          <w:sz w:val="24"/>
          <w:szCs w:val="24"/>
        </w:rPr>
        <w:t xml:space="preserve"> and girls</w:t>
      </w:r>
      <w:r w:rsidR="00BC2523">
        <w:rPr>
          <w:rFonts w:ascii="Times New Roman" w:hAnsi="Times New Roman" w:cs="Times New Roman"/>
          <w:sz w:val="24"/>
          <w:szCs w:val="24"/>
        </w:rPr>
        <w:t>’</w:t>
      </w:r>
      <w:r w:rsidR="00243EE3" w:rsidRPr="00BC2523">
        <w:rPr>
          <w:rFonts w:ascii="Times New Roman" w:hAnsi="Times New Roman" w:cs="Times New Roman"/>
          <w:sz w:val="24"/>
          <w:szCs w:val="24"/>
        </w:rPr>
        <w:t xml:space="preserve"> human rights, monitor and encourage the implementation of commitments by UN intergovernmental bodies including the CSW, and </w:t>
      </w:r>
      <w:r w:rsidR="00BC2523" w:rsidRPr="00BC2523">
        <w:rPr>
          <w:rFonts w:ascii="Times New Roman" w:hAnsi="Times New Roman" w:cs="Times New Roman"/>
          <w:sz w:val="24"/>
          <w:szCs w:val="24"/>
        </w:rPr>
        <w:t>prioritize</w:t>
      </w:r>
      <w:r w:rsidR="00243EE3" w:rsidRPr="00BC2523">
        <w:rPr>
          <w:rFonts w:ascii="Times New Roman" w:hAnsi="Times New Roman" w:cs="Times New Roman"/>
          <w:sz w:val="24"/>
          <w:szCs w:val="24"/>
        </w:rPr>
        <w:t xml:space="preserve"> and promote the human rights of women and girls and gender equality through their engagement with international and regional human rights mechanisms, and global processes including the ICPD.</w:t>
      </w:r>
    </w:p>
    <w:p w14:paraId="3D3AD466" w14:textId="77777777" w:rsidR="002F452B" w:rsidRPr="00BC2523" w:rsidRDefault="00DB5EEE" w:rsidP="00D23016">
      <w:pPr>
        <w:jc w:val="both"/>
        <w:rPr>
          <w:rFonts w:ascii="Times New Roman" w:hAnsi="Times New Roman" w:cs="Times New Roman"/>
          <w:sz w:val="24"/>
          <w:szCs w:val="24"/>
        </w:rPr>
      </w:pPr>
      <w:r w:rsidRPr="00BC2523">
        <w:rPr>
          <w:rFonts w:ascii="Times New Roman" w:hAnsi="Times New Roman" w:cs="Times New Roman"/>
          <w:sz w:val="24"/>
          <w:szCs w:val="24"/>
        </w:rPr>
        <w:lastRenderedPageBreak/>
        <w:t xml:space="preserve">Building on the efforts of NHRIs to </w:t>
      </w:r>
      <w:r w:rsidR="003B088C" w:rsidRPr="00BC2523">
        <w:rPr>
          <w:rFonts w:ascii="Times New Roman" w:hAnsi="Times New Roman" w:cs="Times New Roman"/>
          <w:sz w:val="24"/>
          <w:szCs w:val="24"/>
        </w:rPr>
        <w:t>promote gender equality and sexual and reproductive health and rights</w:t>
      </w:r>
      <w:r w:rsidRPr="00BC2523">
        <w:rPr>
          <w:rFonts w:ascii="Times New Roman" w:hAnsi="Times New Roman" w:cs="Times New Roman"/>
          <w:sz w:val="24"/>
          <w:szCs w:val="24"/>
        </w:rPr>
        <w:t xml:space="preserve"> in their national context</w:t>
      </w:r>
      <w:r w:rsidR="00BC2523">
        <w:rPr>
          <w:rFonts w:ascii="Times New Roman" w:hAnsi="Times New Roman" w:cs="Times New Roman"/>
          <w:sz w:val="24"/>
          <w:szCs w:val="24"/>
        </w:rPr>
        <w:t xml:space="preserve">s, including through sharing </w:t>
      </w:r>
      <w:r w:rsidRPr="00BC2523">
        <w:rPr>
          <w:rFonts w:ascii="Times New Roman" w:hAnsi="Times New Roman" w:cs="Times New Roman"/>
          <w:sz w:val="24"/>
          <w:szCs w:val="24"/>
        </w:rPr>
        <w:t xml:space="preserve">experiences and good practices, is </w:t>
      </w:r>
      <w:r w:rsidR="002E4AD3" w:rsidRPr="00BC2523">
        <w:rPr>
          <w:rFonts w:ascii="Times New Roman" w:hAnsi="Times New Roman" w:cs="Times New Roman"/>
          <w:sz w:val="24"/>
          <w:szCs w:val="24"/>
        </w:rPr>
        <w:t>therefore critical</w:t>
      </w:r>
      <w:r w:rsidR="00BC2523">
        <w:rPr>
          <w:rFonts w:ascii="Times New Roman" w:hAnsi="Times New Roman" w:cs="Times New Roman"/>
          <w:sz w:val="24"/>
          <w:szCs w:val="24"/>
        </w:rPr>
        <w:t xml:space="preserve"> to advancing</w:t>
      </w:r>
      <w:r w:rsidRPr="00BC2523">
        <w:rPr>
          <w:rFonts w:ascii="Times New Roman" w:hAnsi="Times New Roman" w:cs="Times New Roman"/>
          <w:sz w:val="24"/>
          <w:szCs w:val="24"/>
        </w:rPr>
        <w:t xml:space="preserve"> the protection and promotion of these rights.</w:t>
      </w:r>
      <w:r w:rsidR="0009390D">
        <w:rPr>
          <w:rFonts w:ascii="Times New Roman" w:hAnsi="Times New Roman" w:cs="Times New Roman"/>
          <w:sz w:val="24"/>
          <w:szCs w:val="24"/>
        </w:rPr>
        <w:t xml:space="preserve"> </w:t>
      </w:r>
      <w:r w:rsidR="00243EE3" w:rsidRPr="00BC2523">
        <w:rPr>
          <w:rFonts w:ascii="Times New Roman" w:hAnsi="Times New Roman" w:cs="Times New Roman"/>
          <w:sz w:val="24"/>
          <w:szCs w:val="24"/>
        </w:rPr>
        <w:t xml:space="preserve">Against this backdrop, this high-level panel discussion will convene </w:t>
      </w:r>
      <w:r w:rsidR="00D23016" w:rsidRPr="00BC2523">
        <w:rPr>
          <w:rFonts w:ascii="Times New Roman" w:hAnsi="Times New Roman" w:cs="Times New Roman"/>
          <w:sz w:val="24"/>
          <w:szCs w:val="24"/>
        </w:rPr>
        <w:t xml:space="preserve">NHRIs, governments, and civil society to discuss the role of NHRIs in protecting and promoting gender equality </w:t>
      </w:r>
      <w:r w:rsidRPr="00BC2523">
        <w:rPr>
          <w:rFonts w:ascii="Times New Roman" w:hAnsi="Times New Roman" w:cs="Times New Roman"/>
          <w:sz w:val="24"/>
          <w:szCs w:val="24"/>
        </w:rPr>
        <w:t>and SHRH, and share experience</w:t>
      </w:r>
      <w:r w:rsidR="00BC2523">
        <w:rPr>
          <w:rFonts w:ascii="Times New Roman" w:hAnsi="Times New Roman" w:cs="Times New Roman"/>
          <w:sz w:val="24"/>
          <w:szCs w:val="24"/>
        </w:rPr>
        <w:t>s</w:t>
      </w:r>
      <w:r w:rsidRPr="00BC2523">
        <w:rPr>
          <w:rFonts w:ascii="Times New Roman" w:hAnsi="Times New Roman" w:cs="Times New Roman"/>
          <w:sz w:val="24"/>
          <w:szCs w:val="24"/>
        </w:rPr>
        <w:t xml:space="preserve"> </w:t>
      </w:r>
      <w:r w:rsidR="00D23016" w:rsidRPr="00BC2523">
        <w:rPr>
          <w:rFonts w:ascii="Times New Roman" w:hAnsi="Times New Roman" w:cs="Times New Roman"/>
          <w:sz w:val="24"/>
          <w:szCs w:val="24"/>
        </w:rPr>
        <w:t xml:space="preserve">and lessons learned to date.  </w:t>
      </w:r>
      <w:r w:rsidRPr="00BC2523">
        <w:rPr>
          <w:rFonts w:ascii="Times New Roman" w:hAnsi="Times New Roman" w:cs="Times New Roman"/>
          <w:sz w:val="24"/>
          <w:szCs w:val="24"/>
        </w:rPr>
        <w:t>In light of</w:t>
      </w:r>
      <w:r w:rsidR="00D23016" w:rsidRPr="00BC2523">
        <w:rPr>
          <w:rFonts w:ascii="Times New Roman" w:hAnsi="Times New Roman" w:cs="Times New Roman"/>
          <w:sz w:val="24"/>
          <w:szCs w:val="24"/>
        </w:rPr>
        <w:t xml:space="preserve"> the universal nature of the SDGs and of human rights standards and commitments, this will include experiences from developed and developing country contexts.</w:t>
      </w:r>
    </w:p>
    <w:p w14:paraId="14F32998" w14:textId="77777777" w:rsidR="00A3437E" w:rsidRPr="00BC2523" w:rsidRDefault="00BC2523" w:rsidP="0078728C">
      <w:pPr>
        <w:jc w:val="both"/>
        <w:rPr>
          <w:rFonts w:ascii="Times New Roman" w:hAnsi="Times New Roman" w:cs="Times New Roman"/>
          <w:b/>
          <w:sz w:val="24"/>
          <w:szCs w:val="24"/>
        </w:rPr>
      </w:pPr>
      <w:r>
        <w:rPr>
          <w:rFonts w:ascii="Times New Roman" w:hAnsi="Times New Roman" w:cs="Times New Roman"/>
          <w:b/>
          <w:sz w:val="24"/>
          <w:szCs w:val="24"/>
        </w:rPr>
        <w:t>Objectives</w:t>
      </w:r>
    </w:p>
    <w:p w14:paraId="4F8F6C35" w14:textId="77777777" w:rsidR="00A3437E" w:rsidRPr="00BC2523" w:rsidRDefault="00A3437E" w:rsidP="0078728C">
      <w:pPr>
        <w:jc w:val="both"/>
        <w:rPr>
          <w:rFonts w:ascii="Times New Roman" w:hAnsi="Times New Roman" w:cs="Times New Roman"/>
          <w:sz w:val="24"/>
          <w:szCs w:val="24"/>
        </w:rPr>
      </w:pPr>
      <w:r w:rsidRPr="00BC2523">
        <w:rPr>
          <w:rFonts w:ascii="Times New Roman" w:hAnsi="Times New Roman" w:cs="Times New Roman"/>
          <w:sz w:val="24"/>
          <w:szCs w:val="24"/>
        </w:rPr>
        <w:t>The main objectives of the panel discussion are to consider the role of NHRIs in advancing gender equality and sexual and reproductive health and rights, including:</w:t>
      </w:r>
    </w:p>
    <w:p w14:paraId="4C370BBD" w14:textId="77777777" w:rsidR="00A3437E" w:rsidRPr="00BC2523" w:rsidRDefault="00A3437E" w:rsidP="0078728C">
      <w:pPr>
        <w:pStyle w:val="ListParagraph"/>
        <w:numPr>
          <w:ilvl w:val="0"/>
          <w:numId w:val="1"/>
        </w:numPr>
        <w:jc w:val="both"/>
        <w:rPr>
          <w:rFonts w:ascii="Times New Roman" w:hAnsi="Times New Roman" w:cs="Times New Roman"/>
          <w:sz w:val="24"/>
          <w:szCs w:val="24"/>
        </w:rPr>
      </w:pPr>
      <w:r w:rsidRPr="00BC2523">
        <w:rPr>
          <w:rFonts w:ascii="Times New Roman" w:hAnsi="Times New Roman" w:cs="Times New Roman"/>
          <w:sz w:val="24"/>
          <w:szCs w:val="24"/>
        </w:rPr>
        <w:t>How can National Human Rights Institutions play a stronger role in advancing gender equality and SRHR, including for the most vulnerable and marginalized women?</w:t>
      </w:r>
    </w:p>
    <w:p w14:paraId="76CA2D5F" w14:textId="77777777" w:rsidR="00A3437E" w:rsidRPr="00BC2523" w:rsidRDefault="00A3437E" w:rsidP="0078728C">
      <w:pPr>
        <w:pStyle w:val="ListParagraph"/>
        <w:numPr>
          <w:ilvl w:val="0"/>
          <w:numId w:val="1"/>
        </w:numPr>
        <w:jc w:val="both"/>
        <w:rPr>
          <w:rFonts w:ascii="Times New Roman" w:hAnsi="Times New Roman" w:cs="Times New Roman"/>
          <w:sz w:val="24"/>
          <w:szCs w:val="24"/>
        </w:rPr>
      </w:pPr>
      <w:r w:rsidRPr="00BC2523">
        <w:rPr>
          <w:rFonts w:ascii="Times New Roman" w:hAnsi="Times New Roman" w:cs="Times New Roman"/>
          <w:sz w:val="24"/>
          <w:szCs w:val="24"/>
        </w:rPr>
        <w:t xml:space="preserve">How can NHRIs contribute to achieving the SDGs, in particular </w:t>
      </w:r>
      <w:r w:rsidR="00A7666D" w:rsidRPr="00BC2523">
        <w:rPr>
          <w:rFonts w:ascii="Times New Roman" w:hAnsi="Times New Roman" w:cs="Times New Roman"/>
          <w:sz w:val="24"/>
          <w:szCs w:val="24"/>
        </w:rPr>
        <w:t xml:space="preserve">key targets </w:t>
      </w:r>
      <w:r w:rsidRPr="00BC2523">
        <w:rPr>
          <w:rFonts w:ascii="Times New Roman" w:hAnsi="Times New Roman" w:cs="Times New Roman"/>
          <w:sz w:val="24"/>
          <w:szCs w:val="24"/>
        </w:rPr>
        <w:t>under Goal 5 on Gender Equality</w:t>
      </w:r>
      <w:r w:rsidR="00BC2523">
        <w:rPr>
          <w:rFonts w:ascii="Times New Roman" w:hAnsi="Times New Roman" w:cs="Times New Roman"/>
          <w:sz w:val="24"/>
          <w:szCs w:val="24"/>
        </w:rPr>
        <w:t xml:space="preserve">, </w:t>
      </w:r>
      <w:r w:rsidR="00A7666D" w:rsidRPr="00BC2523">
        <w:rPr>
          <w:rFonts w:ascii="Times New Roman" w:hAnsi="Times New Roman" w:cs="Times New Roman"/>
          <w:sz w:val="24"/>
          <w:szCs w:val="24"/>
        </w:rPr>
        <w:t>including 5.6 on SRHR</w:t>
      </w:r>
      <w:r w:rsidRPr="00BC2523">
        <w:rPr>
          <w:rFonts w:ascii="Times New Roman" w:hAnsi="Times New Roman" w:cs="Times New Roman"/>
          <w:sz w:val="24"/>
          <w:szCs w:val="24"/>
        </w:rPr>
        <w:t>?</w:t>
      </w:r>
    </w:p>
    <w:p w14:paraId="453B7BF0" w14:textId="77777777" w:rsidR="00A3437E" w:rsidRPr="00BC2523" w:rsidRDefault="00A3437E" w:rsidP="0078728C">
      <w:pPr>
        <w:pStyle w:val="ListParagraph"/>
        <w:numPr>
          <w:ilvl w:val="0"/>
          <w:numId w:val="1"/>
        </w:numPr>
        <w:jc w:val="both"/>
        <w:rPr>
          <w:rFonts w:ascii="Times New Roman" w:hAnsi="Times New Roman" w:cs="Times New Roman"/>
          <w:sz w:val="24"/>
          <w:szCs w:val="24"/>
        </w:rPr>
      </w:pPr>
      <w:r w:rsidRPr="00BC2523">
        <w:rPr>
          <w:rFonts w:ascii="Times New Roman" w:hAnsi="Times New Roman" w:cs="Times New Roman"/>
          <w:sz w:val="24"/>
          <w:szCs w:val="24"/>
        </w:rPr>
        <w:t>What examples of good practice and lessons learned are available from NHRIs in different regional and country contexts?</w:t>
      </w:r>
    </w:p>
    <w:p w14:paraId="160E8BB8" w14:textId="77777777" w:rsidR="003B088C" w:rsidRPr="00BC2523" w:rsidRDefault="003B088C" w:rsidP="0078728C">
      <w:pPr>
        <w:jc w:val="both"/>
        <w:rPr>
          <w:rFonts w:ascii="Times New Roman" w:hAnsi="Times New Roman" w:cs="Times New Roman"/>
          <w:sz w:val="24"/>
          <w:szCs w:val="24"/>
        </w:rPr>
      </w:pPr>
      <w:r w:rsidRPr="00BC2523">
        <w:rPr>
          <w:rFonts w:ascii="Times New Roman" w:hAnsi="Times New Roman" w:cs="Times New Roman"/>
          <w:sz w:val="24"/>
          <w:szCs w:val="24"/>
        </w:rPr>
        <w:t xml:space="preserve">The event will also be an opportunity to launch the UNFPA Guide for NHRIs </w:t>
      </w:r>
      <w:r w:rsidR="00BC2523">
        <w:rPr>
          <w:rFonts w:ascii="Times New Roman" w:hAnsi="Times New Roman" w:cs="Times New Roman"/>
          <w:sz w:val="24"/>
          <w:szCs w:val="24"/>
        </w:rPr>
        <w:t xml:space="preserve">conducting national inquiries and country assessments </w:t>
      </w:r>
      <w:r w:rsidRPr="00BC2523">
        <w:rPr>
          <w:rFonts w:ascii="Times New Roman" w:hAnsi="Times New Roman" w:cs="Times New Roman"/>
          <w:sz w:val="24"/>
          <w:szCs w:val="24"/>
        </w:rPr>
        <w:t xml:space="preserve">on Sexual and Reproductive Health and Rights. </w:t>
      </w:r>
    </w:p>
    <w:p w14:paraId="4712CA0A" w14:textId="77777777" w:rsidR="00631E9F" w:rsidRPr="00BC2523" w:rsidRDefault="00631E9F" w:rsidP="0078728C">
      <w:pPr>
        <w:jc w:val="both"/>
        <w:rPr>
          <w:rFonts w:ascii="Times New Roman" w:hAnsi="Times New Roman" w:cs="Times New Roman"/>
          <w:sz w:val="24"/>
          <w:szCs w:val="24"/>
        </w:rPr>
      </w:pPr>
      <w:r w:rsidRPr="00BC2523">
        <w:rPr>
          <w:rFonts w:ascii="Times New Roman" w:hAnsi="Times New Roman" w:cs="Times New Roman"/>
          <w:sz w:val="24"/>
          <w:szCs w:val="24"/>
        </w:rPr>
        <w:t xml:space="preserve">Panelists will be asked to comment on the discussion questions from their country and /or regional perspective. </w:t>
      </w:r>
    </w:p>
    <w:p w14:paraId="36DDC450" w14:textId="77777777" w:rsidR="00A3437E" w:rsidRPr="00BC2523" w:rsidRDefault="004B4FC1" w:rsidP="00A3437E">
      <w:pPr>
        <w:rPr>
          <w:rFonts w:ascii="Times New Roman" w:hAnsi="Times New Roman" w:cs="Times New Roman"/>
          <w:b/>
          <w:sz w:val="24"/>
          <w:szCs w:val="24"/>
        </w:rPr>
      </w:pPr>
      <w:r>
        <w:rPr>
          <w:rFonts w:ascii="Times New Roman" w:hAnsi="Times New Roman" w:cs="Times New Roman"/>
          <w:b/>
          <w:sz w:val="24"/>
          <w:szCs w:val="24"/>
        </w:rPr>
        <w:t>Modalities</w:t>
      </w:r>
    </w:p>
    <w:p w14:paraId="74C1135E" w14:textId="77777777" w:rsidR="00A3437E" w:rsidRPr="004B4FC1" w:rsidRDefault="004B4FC1" w:rsidP="00A3437E">
      <w:pPr>
        <w:rPr>
          <w:rFonts w:ascii="Times New Roman" w:hAnsi="Times New Roman" w:cs="Times New Roman"/>
          <w:i/>
          <w:sz w:val="24"/>
          <w:szCs w:val="24"/>
          <w:u w:val="single"/>
        </w:rPr>
      </w:pPr>
      <w:r w:rsidRPr="004B4FC1">
        <w:rPr>
          <w:rFonts w:ascii="Times New Roman" w:hAnsi="Times New Roman" w:cs="Times New Roman"/>
          <w:i/>
          <w:sz w:val="24"/>
          <w:szCs w:val="24"/>
          <w:u w:val="single"/>
        </w:rPr>
        <w:t>Opening remarks:</w:t>
      </w:r>
    </w:p>
    <w:p w14:paraId="2E10E2FA" w14:textId="1392278D" w:rsidR="00A3437E" w:rsidRDefault="00A3437E" w:rsidP="00A3437E">
      <w:pPr>
        <w:pStyle w:val="ListParagraph"/>
        <w:numPr>
          <w:ilvl w:val="0"/>
          <w:numId w:val="2"/>
        </w:numPr>
        <w:rPr>
          <w:rFonts w:ascii="Times New Roman" w:hAnsi="Times New Roman" w:cs="Times New Roman"/>
          <w:sz w:val="24"/>
          <w:szCs w:val="24"/>
        </w:rPr>
      </w:pPr>
      <w:r w:rsidRPr="00BC2523">
        <w:rPr>
          <w:rFonts w:ascii="Times New Roman" w:hAnsi="Times New Roman" w:cs="Times New Roman"/>
          <w:sz w:val="24"/>
          <w:szCs w:val="24"/>
        </w:rPr>
        <w:t xml:space="preserve">Permanent Mission of </w:t>
      </w:r>
      <w:r w:rsidR="003B088C" w:rsidRPr="00BC2523">
        <w:rPr>
          <w:rFonts w:ascii="Times New Roman" w:hAnsi="Times New Roman" w:cs="Times New Roman"/>
          <w:sz w:val="24"/>
          <w:szCs w:val="24"/>
        </w:rPr>
        <w:t xml:space="preserve">Georgia </w:t>
      </w:r>
      <w:r w:rsidR="00BC2523">
        <w:rPr>
          <w:rFonts w:ascii="Times New Roman" w:hAnsi="Times New Roman" w:cs="Times New Roman"/>
          <w:sz w:val="24"/>
          <w:szCs w:val="24"/>
        </w:rPr>
        <w:t>to the United Nations Headquarters</w:t>
      </w:r>
    </w:p>
    <w:p w14:paraId="69040D7C" w14:textId="6BEF5F4F" w:rsidR="00600846" w:rsidRPr="00600846" w:rsidRDefault="00600846" w:rsidP="00600846">
      <w:pPr>
        <w:rPr>
          <w:rFonts w:ascii="Times New Roman" w:hAnsi="Times New Roman" w:cs="Times New Roman"/>
          <w:i/>
          <w:sz w:val="24"/>
          <w:szCs w:val="24"/>
          <w:u w:val="single"/>
        </w:rPr>
      </w:pPr>
      <w:r w:rsidRPr="00600846">
        <w:rPr>
          <w:rFonts w:ascii="Times New Roman" w:hAnsi="Times New Roman" w:cs="Times New Roman"/>
          <w:i/>
          <w:sz w:val="24"/>
          <w:szCs w:val="24"/>
          <w:u w:val="single"/>
        </w:rPr>
        <w:t>Key Note:</w:t>
      </w:r>
    </w:p>
    <w:p w14:paraId="58E064F7" w14:textId="77777777" w:rsidR="00A3437E" w:rsidRPr="00BC2523" w:rsidRDefault="004B4FC1" w:rsidP="00A3437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UNFPA D</w:t>
      </w:r>
      <w:r w:rsidR="0009390D">
        <w:rPr>
          <w:rFonts w:ascii="Times New Roman" w:hAnsi="Times New Roman" w:cs="Times New Roman"/>
          <w:sz w:val="24"/>
          <w:szCs w:val="24"/>
        </w:rPr>
        <w:t xml:space="preserve">eputy Executive </w:t>
      </w:r>
      <w:r>
        <w:rPr>
          <w:rFonts w:ascii="Times New Roman" w:hAnsi="Times New Roman" w:cs="Times New Roman"/>
          <w:sz w:val="24"/>
          <w:szCs w:val="24"/>
        </w:rPr>
        <w:t>D</w:t>
      </w:r>
      <w:r w:rsidR="0009390D">
        <w:rPr>
          <w:rFonts w:ascii="Times New Roman" w:hAnsi="Times New Roman" w:cs="Times New Roman"/>
          <w:sz w:val="24"/>
          <w:szCs w:val="24"/>
        </w:rPr>
        <w:t>irector</w:t>
      </w:r>
      <w:r>
        <w:rPr>
          <w:rFonts w:ascii="Times New Roman" w:hAnsi="Times New Roman" w:cs="Times New Roman"/>
          <w:sz w:val="24"/>
          <w:szCs w:val="24"/>
        </w:rPr>
        <w:t xml:space="preserve"> (TBC)</w:t>
      </w:r>
    </w:p>
    <w:p w14:paraId="4086897E" w14:textId="77777777" w:rsidR="00A3437E" w:rsidRPr="00BC2523" w:rsidRDefault="00A3437E" w:rsidP="00A3437E">
      <w:pPr>
        <w:rPr>
          <w:rFonts w:ascii="Times New Roman" w:hAnsi="Times New Roman" w:cs="Times New Roman"/>
          <w:i/>
          <w:sz w:val="24"/>
          <w:szCs w:val="24"/>
        </w:rPr>
      </w:pPr>
      <w:r w:rsidRPr="004B4FC1">
        <w:rPr>
          <w:rFonts w:ascii="Times New Roman" w:hAnsi="Times New Roman" w:cs="Times New Roman"/>
          <w:i/>
          <w:sz w:val="24"/>
          <w:szCs w:val="24"/>
          <w:u w:val="single"/>
        </w:rPr>
        <w:t>Panelists</w:t>
      </w:r>
      <w:r w:rsidRPr="00BC2523">
        <w:rPr>
          <w:rFonts w:ascii="Times New Roman" w:hAnsi="Times New Roman" w:cs="Times New Roman"/>
          <w:i/>
          <w:sz w:val="24"/>
          <w:szCs w:val="24"/>
        </w:rPr>
        <w:t>:</w:t>
      </w:r>
    </w:p>
    <w:p w14:paraId="045571A1" w14:textId="43CC201A" w:rsidR="00A3437E" w:rsidRPr="00BC2523" w:rsidRDefault="00BC2523" w:rsidP="00A3437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NHRI</w:t>
      </w:r>
      <w:r w:rsidR="00A3437E" w:rsidRPr="00BC2523">
        <w:rPr>
          <w:rFonts w:ascii="Times New Roman" w:hAnsi="Times New Roman" w:cs="Times New Roman"/>
          <w:sz w:val="24"/>
          <w:szCs w:val="24"/>
        </w:rPr>
        <w:t xml:space="preserve"> of the Philippines</w:t>
      </w:r>
    </w:p>
    <w:p w14:paraId="3C0AB703" w14:textId="48D4B286" w:rsidR="003B088C" w:rsidRPr="00BC2523" w:rsidRDefault="003B088C" w:rsidP="00A3437E">
      <w:pPr>
        <w:pStyle w:val="ListParagraph"/>
        <w:numPr>
          <w:ilvl w:val="0"/>
          <w:numId w:val="3"/>
        </w:numPr>
        <w:rPr>
          <w:rFonts w:ascii="Times New Roman" w:hAnsi="Times New Roman" w:cs="Times New Roman"/>
          <w:sz w:val="24"/>
          <w:szCs w:val="24"/>
        </w:rPr>
      </w:pPr>
      <w:r w:rsidRPr="00BC2523">
        <w:rPr>
          <w:rFonts w:ascii="Times New Roman" w:hAnsi="Times New Roman" w:cs="Times New Roman"/>
          <w:sz w:val="24"/>
          <w:szCs w:val="24"/>
        </w:rPr>
        <w:t>NHRI of Georgia</w:t>
      </w:r>
    </w:p>
    <w:p w14:paraId="7D593812" w14:textId="1E6E591C" w:rsidR="003B088C" w:rsidRDefault="00967C06" w:rsidP="00A3437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Asia Pacific Forum</w:t>
      </w:r>
    </w:p>
    <w:p w14:paraId="1C663344" w14:textId="77777777" w:rsidR="00600846" w:rsidRPr="00600846" w:rsidRDefault="00600846" w:rsidP="00600846">
      <w:pPr>
        <w:rPr>
          <w:rFonts w:ascii="Times New Roman" w:hAnsi="Times New Roman" w:cs="Times New Roman"/>
          <w:sz w:val="24"/>
          <w:szCs w:val="24"/>
        </w:rPr>
      </w:pPr>
      <w:r w:rsidRPr="00600846">
        <w:rPr>
          <w:rFonts w:ascii="Times New Roman" w:hAnsi="Times New Roman" w:cs="Times New Roman"/>
          <w:i/>
          <w:sz w:val="24"/>
          <w:szCs w:val="24"/>
          <w:u w:val="single"/>
        </w:rPr>
        <w:t>Moderator</w:t>
      </w:r>
      <w:r w:rsidRPr="00600846">
        <w:rPr>
          <w:rFonts w:ascii="Times New Roman" w:hAnsi="Times New Roman" w:cs="Times New Roman"/>
          <w:i/>
          <w:sz w:val="24"/>
          <w:szCs w:val="24"/>
        </w:rPr>
        <w:t>:</w:t>
      </w:r>
    </w:p>
    <w:p w14:paraId="0521046E" w14:textId="3BFAEE24" w:rsidR="00600846" w:rsidRPr="00600846" w:rsidRDefault="00600846" w:rsidP="00600846">
      <w:pPr>
        <w:numPr>
          <w:ilvl w:val="0"/>
          <w:numId w:val="5"/>
        </w:numPr>
        <w:rPr>
          <w:rFonts w:ascii="Times New Roman" w:hAnsi="Times New Roman" w:cs="Times New Roman"/>
          <w:sz w:val="24"/>
          <w:szCs w:val="24"/>
          <w:lang w:val="fr-CH"/>
        </w:rPr>
      </w:pPr>
      <w:r w:rsidRPr="00600846">
        <w:rPr>
          <w:rFonts w:ascii="Times New Roman" w:hAnsi="Times New Roman" w:cs="Times New Roman"/>
          <w:sz w:val="24"/>
          <w:szCs w:val="24"/>
          <w:lang w:val="fr-CH"/>
        </w:rPr>
        <w:t>Florence Simbiri Jaoko, GANHRI Special Envoy</w:t>
      </w:r>
    </w:p>
    <w:p w14:paraId="62C90D11" w14:textId="50824ADC" w:rsidR="00BC2523" w:rsidRDefault="00600846" w:rsidP="00BC2523">
      <w:pPr>
        <w:rPr>
          <w:rFonts w:ascii="Times New Roman" w:hAnsi="Times New Roman" w:cs="Times New Roman"/>
          <w:i/>
          <w:sz w:val="24"/>
          <w:szCs w:val="24"/>
        </w:rPr>
      </w:pPr>
      <w:r>
        <w:rPr>
          <w:rFonts w:ascii="Times New Roman" w:hAnsi="Times New Roman" w:cs="Times New Roman"/>
          <w:i/>
          <w:sz w:val="24"/>
          <w:szCs w:val="24"/>
          <w:u w:val="single"/>
        </w:rPr>
        <w:t>Closing Remarks</w:t>
      </w:r>
      <w:r w:rsidR="004B4FC1">
        <w:rPr>
          <w:rFonts w:ascii="Times New Roman" w:hAnsi="Times New Roman" w:cs="Times New Roman"/>
          <w:i/>
          <w:sz w:val="24"/>
          <w:szCs w:val="24"/>
        </w:rPr>
        <w:t>:</w:t>
      </w:r>
    </w:p>
    <w:p w14:paraId="56071FC3" w14:textId="463628B2" w:rsidR="0009390D" w:rsidRPr="0009390D" w:rsidRDefault="004B4FC1" w:rsidP="0009390D">
      <w:pPr>
        <w:pStyle w:val="ListParagraph"/>
        <w:numPr>
          <w:ilvl w:val="0"/>
          <w:numId w:val="4"/>
        </w:numPr>
        <w:rPr>
          <w:rFonts w:ascii="Times New Roman" w:hAnsi="Times New Roman" w:cs="Times New Roman"/>
          <w:sz w:val="24"/>
          <w:szCs w:val="24"/>
        </w:rPr>
      </w:pPr>
      <w:r w:rsidRPr="0009390D">
        <w:rPr>
          <w:rFonts w:ascii="Times New Roman" w:hAnsi="Times New Roman" w:cs="Times New Roman"/>
          <w:sz w:val="24"/>
          <w:szCs w:val="24"/>
        </w:rPr>
        <w:t xml:space="preserve">Permanent Mission of </w:t>
      </w:r>
      <w:r w:rsidR="00600846">
        <w:rPr>
          <w:rFonts w:ascii="Times New Roman" w:hAnsi="Times New Roman" w:cs="Times New Roman"/>
          <w:sz w:val="24"/>
          <w:szCs w:val="24"/>
        </w:rPr>
        <w:t>Switzerland to the United Nations</w:t>
      </w:r>
      <w:r w:rsidR="00212E2A">
        <w:rPr>
          <w:rFonts w:ascii="Times New Roman" w:hAnsi="Times New Roman" w:cs="Times New Roman"/>
          <w:sz w:val="24"/>
          <w:szCs w:val="24"/>
        </w:rPr>
        <w:t xml:space="preserve"> (TBC)</w:t>
      </w:r>
    </w:p>
    <w:p w14:paraId="6A5A6CD4" w14:textId="688EDBE8" w:rsidR="00A3437E" w:rsidRPr="0009390D" w:rsidRDefault="00C30285" w:rsidP="0009390D">
      <w:pPr>
        <w:rPr>
          <w:rFonts w:ascii="Times New Roman" w:hAnsi="Times New Roman" w:cs="Times New Roman"/>
          <w:sz w:val="24"/>
          <w:szCs w:val="24"/>
        </w:rPr>
      </w:pPr>
      <w:r w:rsidRPr="00BC2523">
        <w:rPr>
          <w:rFonts w:ascii="Times New Roman" w:hAnsi="Times New Roman" w:cs="Times New Roman"/>
          <w:color w:val="000000"/>
          <w:sz w:val="24"/>
          <w:szCs w:val="24"/>
        </w:rPr>
        <w:lastRenderedPageBreak/>
        <w:t xml:space="preserve">For </w:t>
      </w:r>
      <w:r w:rsidR="003B088C" w:rsidRPr="00BC2523">
        <w:rPr>
          <w:rFonts w:ascii="Times New Roman" w:hAnsi="Times New Roman" w:cs="Times New Roman"/>
          <w:color w:val="000000"/>
          <w:sz w:val="24"/>
          <w:szCs w:val="24"/>
        </w:rPr>
        <w:t>enquiries,</w:t>
      </w:r>
      <w:r w:rsidR="00600846">
        <w:rPr>
          <w:rFonts w:ascii="Times New Roman" w:hAnsi="Times New Roman" w:cs="Times New Roman"/>
          <w:color w:val="000000"/>
          <w:sz w:val="24"/>
          <w:szCs w:val="24"/>
        </w:rPr>
        <w:t xml:space="preserve"> please contact Ahmadou Ndiaye (</w:t>
      </w:r>
      <w:hyperlink r:id="rId8" w:history="1">
        <w:r w:rsidR="00600846" w:rsidRPr="00B61665">
          <w:rPr>
            <w:rStyle w:val="Hyperlink"/>
            <w:rFonts w:ascii="Times New Roman" w:hAnsi="Times New Roman" w:cs="Times New Roman"/>
            <w:sz w:val="24"/>
            <w:szCs w:val="24"/>
          </w:rPr>
          <w:t>ndiaye@unfpa.org</w:t>
        </w:r>
      </w:hyperlink>
      <w:r w:rsidR="00600846">
        <w:rPr>
          <w:rFonts w:ascii="Times New Roman" w:hAnsi="Times New Roman" w:cs="Times New Roman"/>
          <w:color w:val="000000"/>
          <w:sz w:val="24"/>
          <w:szCs w:val="24"/>
        </w:rPr>
        <w:t>) with copy to Emilie Filmer-Wilson (</w:t>
      </w:r>
      <w:hyperlink r:id="rId9" w:history="1">
        <w:r w:rsidR="00600846" w:rsidRPr="00B61665">
          <w:rPr>
            <w:rStyle w:val="Hyperlink"/>
            <w:rFonts w:ascii="Times New Roman" w:hAnsi="Times New Roman" w:cs="Times New Roman"/>
            <w:sz w:val="24"/>
            <w:szCs w:val="24"/>
          </w:rPr>
          <w:t>filmer-wilson@unfpa.org</w:t>
        </w:r>
      </w:hyperlink>
      <w:r w:rsidR="00600846">
        <w:rPr>
          <w:rFonts w:ascii="Times New Roman" w:hAnsi="Times New Roman" w:cs="Times New Roman"/>
          <w:color w:val="000000"/>
          <w:sz w:val="24"/>
          <w:szCs w:val="24"/>
        </w:rPr>
        <w:t>).</w:t>
      </w:r>
    </w:p>
    <w:sectPr w:rsidR="00A3437E" w:rsidRPr="0009390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0DFDEC" w16cid:durableId="1FFC495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0323BF" w14:textId="77777777" w:rsidR="00795D79" w:rsidRDefault="00795D79" w:rsidP="006562E0">
      <w:pPr>
        <w:spacing w:after="0" w:line="240" w:lineRule="auto"/>
      </w:pPr>
      <w:r>
        <w:separator/>
      </w:r>
    </w:p>
  </w:endnote>
  <w:endnote w:type="continuationSeparator" w:id="0">
    <w:p w14:paraId="6021BEF4" w14:textId="77777777" w:rsidR="00795D79" w:rsidRDefault="00795D79" w:rsidP="00656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34DB9" w14:textId="77777777" w:rsidR="00633802" w:rsidRDefault="006338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9023840"/>
      <w:docPartObj>
        <w:docPartGallery w:val="Page Numbers (Bottom of Page)"/>
        <w:docPartUnique/>
      </w:docPartObj>
    </w:sdtPr>
    <w:sdtEndPr>
      <w:rPr>
        <w:noProof/>
      </w:rPr>
    </w:sdtEndPr>
    <w:sdtContent>
      <w:p w14:paraId="0C193CD3" w14:textId="1C74FFC4" w:rsidR="006562E0" w:rsidRDefault="006562E0">
        <w:pPr>
          <w:pStyle w:val="Footer"/>
          <w:jc w:val="center"/>
        </w:pPr>
        <w:r>
          <w:fldChar w:fldCharType="begin"/>
        </w:r>
        <w:r>
          <w:instrText xml:space="preserve"> PAGE   \* MERGEFORMAT </w:instrText>
        </w:r>
        <w:r>
          <w:fldChar w:fldCharType="separate"/>
        </w:r>
        <w:r w:rsidR="00DE0AE8">
          <w:rPr>
            <w:noProof/>
          </w:rPr>
          <w:t>2</w:t>
        </w:r>
        <w:r>
          <w:rPr>
            <w:noProof/>
          </w:rPr>
          <w:fldChar w:fldCharType="end"/>
        </w:r>
      </w:p>
    </w:sdtContent>
  </w:sdt>
  <w:p w14:paraId="3F3F19B5" w14:textId="77777777" w:rsidR="006562E0" w:rsidRDefault="006562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F4B9D" w14:textId="77777777" w:rsidR="00633802" w:rsidRDefault="006338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AEC3E5" w14:textId="77777777" w:rsidR="00795D79" w:rsidRDefault="00795D79" w:rsidP="006562E0">
      <w:pPr>
        <w:spacing w:after="0" w:line="240" w:lineRule="auto"/>
      </w:pPr>
      <w:r>
        <w:separator/>
      </w:r>
    </w:p>
  </w:footnote>
  <w:footnote w:type="continuationSeparator" w:id="0">
    <w:p w14:paraId="238715A8" w14:textId="77777777" w:rsidR="00795D79" w:rsidRDefault="00795D79" w:rsidP="006562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72AD4" w14:textId="77777777" w:rsidR="00633802" w:rsidRDefault="006338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134681"/>
      <w:docPartObj>
        <w:docPartGallery w:val="Watermarks"/>
        <w:docPartUnique/>
      </w:docPartObj>
    </w:sdtPr>
    <w:sdtEndPr/>
    <w:sdtContent>
      <w:p w14:paraId="40A633EA" w14:textId="77777777" w:rsidR="00633802" w:rsidRDefault="00DE0AE8">
        <w:pPr>
          <w:pStyle w:val="Header"/>
        </w:pPr>
        <w:r>
          <w:rPr>
            <w:noProof/>
          </w:rPr>
          <w:pict w14:anchorId="2047E5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62A3C" w14:textId="77777777" w:rsidR="00633802" w:rsidRDefault="006338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B3196"/>
    <w:multiLevelType w:val="hybridMultilevel"/>
    <w:tmpl w:val="194CE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A0149B"/>
    <w:multiLevelType w:val="hybridMultilevel"/>
    <w:tmpl w:val="8ABCF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9F53AB"/>
    <w:multiLevelType w:val="hybridMultilevel"/>
    <w:tmpl w:val="F7B8D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4E221A"/>
    <w:multiLevelType w:val="hybridMultilevel"/>
    <w:tmpl w:val="DFBE1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BF2EE8"/>
    <w:multiLevelType w:val="hybridMultilevel"/>
    <w:tmpl w:val="69345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activeWritingStyle w:appName="MSWord" w:lang="fr-CH" w:vendorID="64" w:dllVersion="131078" w:nlCheck="1" w:checkStyle="0"/>
  <w:activeWritingStyle w:appName="MSWord" w:lang="en-US" w:vendorID="64" w:dllVersion="131078" w:nlCheck="1" w:checkStyle="1"/>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37E"/>
    <w:rsid w:val="00004BBA"/>
    <w:rsid w:val="0001581D"/>
    <w:rsid w:val="00044C11"/>
    <w:rsid w:val="0009390D"/>
    <w:rsid w:val="000F6884"/>
    <w:rsid w:val="00212E2A"/>
    <w:rsid w:val="00243EE3"/>
    <w:rsid w:val="002B49E0"/>
    <w:rsid w:val="002E4AD3"/>
    <w:rsid w:val="002F452B"/>
    <w:rsid w:val="003B088C"/>
    <w:rsid w:val="003D51E0"/>
    <w:rsid w:val="00434992"/>
    <w:rsid w:val="00451F3D"/>
    <w:rsid w:val="004B4FC1"/>
    <w:rsid w:val="004F10BB"/>
    <w:rsid w:val="00540144"/>
    <w:rsid w:val="00545018"/>
    <w:rsid w:val="005D1604"/>
    <w:rsid w:val="00600784"/>
    <w:rsid w:val="00600846"/>
    <w:rsid w:val="006176B7"/>
    <w:rsid w:val="0062417D"/>
    <w:rsid w:val="00631E9F"/>
    <w:rsid w:val="00633802"/>
    <w:rsid w:val="006562E0"/>
    <w:rsid w:val="006C70A0"/>
    <w:rsid w:val="006D5CA4"/>
    <w:rsid w:val="007301CC"/>
    <w:rsid w:val="0078728C"/>
    <w:rsid w:val="00795D79"/>
    <w:rsid w:val="007C45DB"/>
    <w:rsid w:val="007C4FA5"/>
    <w:rsid w:val="007F3456"/>
    <w:rsid w:val="00966961"/>
    <w:rsid w:val="00967C06"/>
    <w:rsid w:val="00993B8E"/>
    <w:rsid w:val="009F34D3"/>
    <w:rsid w:val="009F5354"/>
    <w:rsid w:val="00A3437E"/>
    <w:rsid w:val="00A43C0A"/>
    <w:rsid w:val="00A7666D"/>
    <w:rsid w:val="00AA5A1E"/>
    <w:rsid w:val="00BC2523"/>
    <w:rsid w:val="00C30285"/>
    <w:rsid w:val="00C610AE"/>
    <w:rsid w:val="00CC7177"/>
    <w:rsid w:val="00D14F8C"/>
    <w:rsid w:val="00D23016"/>
    <w:rsid w:val="00DB5EEE"/>
    <w:rsid w:val="00DE0AE8"/>
    <w:rsid w:val="00E54A61"/>
    <w:rsid w:val="00EB4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04994A1"/>
  <w15:docId w15:val="{E7FD23C3-F9DB-BE45-8371-0FEA091F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37E"/>
    <w:pPr>
      <w:ind w:left="720"/>
      <w:contextualSpacing/>
    </w:pPr>
  </w:style>
  <w:style w:type="paragraph" w:styleId="Header">
    <w:name w:val="header"/>
    <w:basedOn w:val="Normal"/>
    <w:link w:val="HeaderChar"/>
    <w:uiPriority w:val="99"/>
    <w:unhideWhenUsed/>
    <w:rsid w:val="006562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2E0"/>
  </w:style>
  <w:style w:type="paragraph" w:styleId="Footer">
    <w:name w:val="footer"/>
    <w:basedOn w:val="Normal"/>
    <w:link w:val="FooterChar"/>
    <w:uiPriority w:val="99"/>
    <w:unhideWhenUsed/>
    <w:rsid w:val="006562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2E0"/>
  </w:style>
  <w:style w:type="paragraph" w:styleId="BalloonText">
    <w:name w:val="Balloon Text"/>
    <w:basedOn w:val="Normal"/>
    <w:link w:val="BalloonTextChar"/>
    <w:uiPriority w:val="99"/>
    <w:semiHidden/>
    <w:unhideWhenUsed/>
    <w:rsid w:val="003B08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88C"/>
    <w:rPr>
      <w:rFonts w:ascii="Segoe UI" w:hAnsi="Segoe UI" w:cs="Segoe UI"/>
      <w:sz w:val="18"/>
      <w:szCs w:val="18"/>
    </w:rPr>
  </w:style>
  <w:style w:type="character" w:styleId="CommentReference">
    <w:name w:val="annotation reference"/>
    <w:basedOn w:val="DefaultParagraphFont"/>
    <w:uiPriority w:val="99"/>
    <w:semiHidden/>
    <w:unhideWhenUsed/>
    <w:rsid w:val="0062417D"/>
    <w:rPr>
      <w:sz w:val="16"/>
      <w:szCs w:val="16"/>
    </w:rPr>
  </w:style>
  <w:style w:type="paragraph" w:styleId="CommentText">
    <w:name w:val="annotation text"/>
    <w:basedOn w:val="Normal"/>
    <w:link w:val="CommentTextChar"/>
    <w:uiPriority w:val="99"/>
    <w:semiHidden/>
    <w:unhideWhenUsed/>
    <w:rsid w:val="0062417D"/>
    <w:pPr>
      <w:spacing w:line="240" w:lineRule="auto"/>
    </w:pPr>
    <w:rPr>
      <w:sz w:val="20"/>
      <w:szCs w:val="20"/>
    </w:rPr>
  </w:style>
  <w:style w:type="character" w:customStyle="1" w:styleId="CommentTextChar">
    <w:name w:val="Comment Text Char"/>
    <w:basedOn w:val="DefaultParagraphFont"/>
    <w:link w:val="CommentText"/>
    <w:uiPriority w:val="99"/>
    <w:semiHidden/>
    <w:rsid w:val="0062417D"/>
    <w:rPr>
      <w:sz w:val="20"/>
      <w:szCs w:val="20"/>
    </w:rPr>
  </w:style>
  <w:style w:type="paragraph" w:styleId="CommentSubject">
    <w:name w:val="annotation subject"/>
    <w:basedOn w:val="CommentText"/>
    <w:next w:val="CommentText"/>
    <w:link w:val="CommentSubjectChar"/>
    <w:uiPriority w:val="99"/>
    <w:semiHidden/>
    <w:unhideWhenUsed/>
    <w:rsid w:val="0062417D"/>
    <w:rPr>
      <w:b/>
      <w:bCs/>
    </w:rPr>
  </w:style>
  <w:style w:type="character" w:customStyle="1" w:styleId="CommentSubjectChar">
    <w:name w:val="Comment Subject Char"/>
    <w:basedOn w:val="CommentTextChar"/>
    <w:link w:val="CommentSubject"/>
    <w:uiPriority w:val="99"/>
    <w:semiHidden/>
    <w:rsid w:val="0062417D"/>
    <w:rPr>
      <w:b/>
      <w:bCs/>
      <w:sz w:val="20"/>
      <w:szCs w:val="20"/>
    </w:rPr>
  </w:style>
  <w:style w:type="paragraph" w:styleId="NormalWeb">
    <w:name w:val="Normal (Web)"/>
    <w:basedOn w:val="Normal"/>
    <w:uiPriority w:val="99"/>
    <w:semiHidden/>
    <w:unhideWhenUsed/>
    <w:rsid w:val="00EB4CDC"/>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6008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diaye@unfpa.org" TargetMode="Externa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ilmer-wilson@unfpa.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90F52-FB55-4CDC-A0D2-B23DBFEA8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787</Words>
  <Characters>4487</Characters>
  <Application>Microsoft Office Word</Application>
  <DocSecurity>4</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Fitzgerald</dc:creator>
  <cp:lastModifiedBy>Pip Dargan</cp:lastModifiedBy>
  <cp:revision>2</cp:revision>
  <cp:lastPrinted>2019-01-21T21:07:00Z</cp:lastPrinted>
  <dcterms:created xsi:type="dcterms:W3CDTF">2019-02-07T22:53:00Z</dcterms:created>
  <dcterms:modified xsi:type="dcterms:W3CDTF">2019-02-07T22:53:00Z</dcterms:modified>
</cp:coreProperties>
</file>